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p>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p>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r w:rsidRPr="00DB2477">
        <w:rPr>
          <w:rFonts w:ascii="Arial" w:eastAsia="Times New Roman" w:hAnsi="Arial" w:cs="Arial"/>
          <w:b/>
          <w:bCs/>
          <w:lang w:eastAsia="en-IN"/>
        </w:rPr>
        <w:t>WATSON AND CRICK PROPOSE</w:t>
      </w:r>
      <w:r w:rsidR="00107FC6" w:rsidRPr="00DB2477">
        <w:rPr>
          <w:rFonts w:ascii="Arial" w:eastAsia="Times New Roman" w:hAnsi="Arial" w:cs="Arial"/>
          <w:b/>
          <w:bCs/>
          <w:lang w:eastAsia="en-IN"/>
        </w:rPr>
        <w:t>D</w:t>
      </w:r>
      <w:r w:rsidRPr="00DB2477">
        <w:rPr>
          <w:rFonts w:ascii="Arial" w:eastAsia="Times New Roman" w:hAnsi="Arial" w:cs="Arial"/>
          <w:b/>
          <w:bCs/>
          <w:lang w:eastAsia="en-IN"/>
        </w:rPr>
        <w:t xml:space="preserve"> THE DOUBLE HELIX</w:t>
      </w:r>
    </w:p>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p>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r w:rsidRPr="00DB2477">
        <w:rPr>
          <w:rFonts w:ascii="Arial" w:eastAsia="Times New Roman" w:hAnsi="Arial" w:cs="Arial"/>
          <w:b/>
          <w:bCs/>
          <w:lang w:eastAsia="en-IN"/>
        </w:rPr>
        <w:t>Putting the Evidence Together: Watson and Crick Propose the Double Helix</w:t>
      </w:r>
    </w:p>
    <w:p w:rsidR="00D1218E" w:rsidRPr="00DB2477" w:rsidRDefault="00D1218E" w:rsidP="00D1218E">
      <w:pPr>
        <w:shd w:val="clear" w:color="auto" w:fill="FFFFFF"/>
        <w:spacing w:after="240" w:line="360" w:lineRule="auto"/>
        <w:jc w:val="both"/>
        <w:textAlignment w:val="baseline"/>
        <w:rPr>
          <w:rFonts w:ascii="Arial" w:eastAsia="Times New Roman" w:hAnsi="Arial" w:cs="Arial"/>
          <w:lang w:eastAsia="en-IN"/>
        </w:rPr>
      </w:pPr>
      <w:r w:rsidRPr="00DB2477">
        <w:rPr>
          <w:rFonts w:ascii="Arial" w:eastAsia="Times New Roman" w:hAnsi="Arial" w:cs="Arial"/>
          <w:lang w:eastAsia="en-IN"/>
        </w:rPr>
        <w:t xml:space="preserve">Chargaff's realization that A = T and C = G, combined with some crucially important X-ray crystallography work by English researchers Rosalind Franklin and Maurice Wilkins, contributed to Watson and Crick's derivation of the three-dimensional, double-helical model for the structure of DNA. Watson and Crick's discovery was also made possible by recent advances in model building, or the assembly of possible three-dimensional structures based upon known molecular distances and bond angles, a technique advanced by American biochemist </w:t>
      </w:r>
      <w:proofErr w:type="spellStart"/>
      <w:r w:rsidRPr="00DB2477">
        <w:rPr>
          <w:rFonts w:ascii="Arial" w:eastAsia="Times New Roman" w:hAnsi="Arial" w:cs="Arial"/>
          <w:lang w:eastAsia="en-IN"/>
        </w:rPr>
        <w:t>Linus</w:t>
      </w:r>
      <w:proofErr w:type="spellEnd"/>
      <w:r w:rsidRPr="00DB2477">
        <w:rPr>
          <w:rFonts w:ascii="Arial" w:eastAsia="Times New Roman" w:hAnsi="Arial" w:cs="Arial"/>
          <w:lang w:eastAsia="en-IN"/>
        </w:rPr>
        <w:t xml:space="preserve"> Pauling. In fact, Watson and Crick were worried that they would be "scooped" by Pauling, who proposed a different model for the three-dimensional structure of DNA just months before they did. In the end, however, Pauling's prediction was incorrect.</w:t>
      </w:r>
    </w:p>
    <w:p w:rsidR="00D1218E" w:rsidRPr="00DB2477" w:rsidRDefault="00D1218E" w:rsidP="00D1218E">
      <w:pPr>
        <w:spacing w:line="360" w:lineRule="auto"/>
        <w:jc w:val="both"/>
        <w:rPr>
          <w:rFonts w:ascii="Arial" w:eastAsia="Times New Roman" w:hAnsi="Arial" w:cs="Arial"/>
          <w:lang w:eastAsia="en-IN"/>
        </w:rPr>
      </w:pPr>
      <w:r w:rsidRPr="00DB2477">
        <w:rPr>
          <w:rFonts w:ascii="Arial" w:eastAsia="Times New Roman" w:hAnsi="Arial" w:cs="Arial"/>
          <w:lang w:eastAsia="en-IN"/>
        </w:rPr>
        <w:t>Using cardboard cut</w:t>
      </w:r>
      <w:r w:rsidR="00DB2477" w:rsidRPr="00DB2477">
        <w:rPr>
          <w:rFonts w:ascii="Arial" w:eastAsia="Times New Roman" w:hAnsi="Arial" w:cs="Arial"/>
          <w:lang w:eastAsia="en-IN"/>
        </w:rPr>
        <w:t xml:space="preserve"> </w:t>
      </w:r>
      <w:r w:rsidRPr="00DB2477">
        <w:rPr>
          <w:rFonts w:ascii="Arial" w:eastAsia="Times New Roman" w:hAnsi="Arial" w:cs="Arial"/>
          <w:lang w:eastAsia="en-IN"/>
        </w:rPr>
        <w:t xml:space="preserve">outs representing the individual chemical components of the four bases and other nucleotide subunits, Watson and Crick shifted molecules around on their desktops, as though putting together a puzzle. They were misled for a while by an erroneous understanding of how the different elements in thymine and guanine (specifically, the carbon, nitrogen, hydrogen, and oxygen rings) were configured. Only upon the suggestion of American scientist Jerry Donohue did Watson decide to make new cardboard </w:t>
      </w:r>
      <w:proofErr w:type="spellStart"/>
      <w:r w:rsidRPr="00DB2477">
        <w:rPr>
          <w:rFonts w:ascii="Arial" w:eastAsia="Times New Roman" w:hAnsi="Arial" w:cs="Arial"/>
          <w:lang w:eastAsia="en-IN"/>
        </w:rPr>
        <w:t>cutouts</w:t>
      </w:r>
      <w:proofErr w:type="spellEnd"/>
      <w:r w:rsidRPr="00DB2477">
        <w:rPr>
          <w:rFonts w:ascii="Arial" w:eastAsia="Times New Roman" w:hAnsi="Arial" w:cs="Arial"/>
          <w:lang w:eastAsia="en-IN"/>
        </w:rPr>
        <w:t xml:space="preserve"> of the two bases, to see if perhaps a different atomic configuration would make a difference. It did. Not only did the complementary bases now fit together perfectly (i.e., A with T and C with G), with each pair held together by hydrogen bonds, but the structure also reflected Chargaff's rule.</w:t>
      </w:r>
    </w:p>
    <w:p w:rsidR="00D1218E" w:rsidRPr="00DB2477" w:rsidRDefault="00D1218E" w:rsidP="00D1218E">
      <w:pPr>
        <w:shd w:val="clear" w:color="auto" w:fill="FFFFFF"/>
        <w:spacing w:after="240" w:line="360" w:lineRule="auto"/>
        <w:jc w:val="both"/>
        <w:textAlignment w:val="baseline"/>
        <w:rPr>
          <w:rFonts w:ascii="Arial" w:eastAsia="Times New Roman" w:hAnsi="Arial" w:cs="Arial"/>
          <w:lang w:eastAsia="en-IN"/>
        </w:rPr>
      </w:pPr>
      <w:r w:rsidRPr="00DB2477">
        <w:rPr>
          <w:rFonts w:ascii="Arial" w:eastAsia="Times New Roman" w:hAnsi="Arial" w:cs="Arial"/>
          <w:lang w:eastAsia="en-IN"/>
        </w:rPr>
        <w:t>Although scientists have made some minor changes to the Watson and Crick model, or have elaborated upon it, since its inception in 1953, the model's four major features remain the same yet today. These features are as follows:</w:t>
      </w:r>
    </w:p>
    <w:p w:rsidR="00D1218E" w:rsidRPr="00DB2477" w:rsidRDefault="00D1218E" w:rsidP="00D1218E">
      <w:pPr>
        <w:numPr>
          <w:ilvl w:val="0"/>
          <w:numId w:val="1"/>
        </w:numPr>
        <w:shd w:val="clear" w:color="auto" w:fill="FFFFFF"/>
        <w:spacing w:after="0" w:line="360" w:lineRule="auto"/>
        <w:ind w:left="0"/>
        <w:jc w:val="both"/>
        <w:textAlignment w:val="baseline"/>
        <w:rPr>
          <w:rFonts w:ascii="Arial" w:eastAsia="Times New Roman" w:hAnsi="Arial" w:cs="Arial"/>
          <w:lang w:eastAsia="en-IN"/>
        </w:rPr>
      </w:pPr>
      <w:r w:rsidRPr="00DB2477">
        <w:rPr>
          <w:rFonts w:ascii="Arial" w:eastAsia="Times New Roman" w:hAnsi="Arial" w:cs="Arial"/>
          <w:lang w:eastAsia="en-IN"/>
        </w:rPr>
        <w:t xml:space="preserve">DNA is a double-stranded helix, with the two strands connected by hydrogen bonds. </w:t>
      </w:r>
      <w:proofErr w:type="gramStart"/>
      <w:r w:rsidRPr="00DB2477">
        <w:rPr>
          <w:rFonts w:ascii="Arial" w:eastAsia="Times New Roman" w:hAnsi="Arial" w:cs="Arial"/>
          <w:lang w:eastAsia="en-IN"/>
        </w:rPr>
        <w:t>A bases</w:t>
      </w:r>
      <w:proofErr w:type="gramEnd"/>
      <w:r w:rsidRPr="00DB2477">
        <w:rPr>
          <w:rFonts w:ascii="Arial" w:eastAsia="Times New Roman" w:hAnsi="Arial" w:cs="Arial"/>
          <w:lang w:eastAsia="en-IN"/>
        </w:rPr>
        <w:t xml:space="preserve"> are always paired with Ts, and Cs are always paired with Gs, which is consistent with and accounts for Chargaff's rule.</w:t>
      </w:r>
    </w:p>
    <w:p w:rsidR="00D1218E" w:rsidRPr="00DB2477" w:rsidRDefault="00D1218E" w:rsidP="00D1218E">
      <w:pPr>
        <w:numPr>
          <w:ilvl w:val="0"/>
          <w:numId w:val="1"/>
        </w:numPr>
        <w:shd w:val="clear" w:color="auto" w:fill="FFFFFF"/>
        <w:spacing w:after="0" w:line="360" w:lineRule="auto"/>
        <w:ind w:left="0"/>
        <w:jc w:val="both"/>
        <w:textAlignment w:val="baseline"/>
        <w:rPr>
          <w:rFonts w:ascii="Arial" w:eastAsia="Times New Roman" w:hAnsi="Arial" w:cs="Arial"/>
          <w:lang w:eastAsia="en-IN"/>
        </w:rPr>
      </w:pPr>
      <w:r w:rsidRPr="00DB2477">
        <w:rPr>
          <w:rFonts w:ascii="Arial" w:eastAsia="Times New Roman" w:hAnsi="Arial" w:cs="Arial"/>
          <w:lang w:eastAsia="en-IN"/>
        </w:rPr>
        <w:t>Most DNA double helices are right-handed; that is, if you were to hold your right hand out, with your thumb pointed up and your fingers curled around your thumb, your thumb would represent the axis of the helix and your fingers would represent the sugar-phosphate backbone. Only one type of DNA, called Z-DNA, is left-handed.</w:t>
      </w:r>
    </w:p>
    <w:p w:rsidR="00D1218E" w:rsidRPr="00DB2477" w:rsidRDefault="00D1218E" w:rsidP="00D1218E">
      <w:pPr>
        <w:numPr>
          <w:ilvl w:val="0"/>
          <w:numId w:val="1"/>
        </w:numPr>
        <w:shd w:val="clear" w:color="auto" w:fill="FFFFFF"/>
        <w:spacing w:after="0" w:line="360" w:lineRule="auto"/>
        <w:ind w:left="0"/>
        <w:jc w:val="both"/>
        <w:textAlignment w:val="baseline"/>
        <w:rPr>
          <w:rFonts w:ascii="Arial" w:eastAsia="Times New Roman" w:hAnsi="Arial" w:cs="Arial"/>
          <w:lang w:eastAsia="en-IN"/>
        </w:rPr>
      </w:pPr>
      <w:r w:rsidRPr="00DB2477">
        <w:rPr>
          <w:rFonts w:ascii="Arial" w:eastAsia="Times New Roman" w:hAnsi="Arial" w:cs="Arial"/>
          <w:lang w:eastAsia="en-IN"/>
        </w:rPr>
        <w:lastRenderedPageBreak/>
        <w:t xml:space="preserve">The DNA double helix is anti-parallel, which means that the 5' end of one strand is paired with the 3' end of its complementary strand (and vice versa). </w:t>
      </w:r>
      <w:r w:rsidR="00850BA3">
        <w:rPr>
          <w:rFonts w:ascii="Arial" w:eastAsia="Times New Roman" w:hAnsi="Arial" w:cs="Arial"/>
          <w:lang w:eastAsia="en-IN"/>
        </w:rPr>
        <w:t xml:space="preserve"> N</w:t>
      </w:r>
      <w:r w:rsidRPr="00DB2477">
        <w:rPr>
          <w:rFonts w:ascii="Arial" w:eastAsia="Times New Roman" w:hAnsi="Arial" w:cs="Arial"/>
          <w:lang w:eastAsia="en-IN"/>
        </w:rPr>
        <w:t>ucleotides are linked to each other by their phosphate groups, which bind the 3' end of one sugar to the 5' end of the next sugar.</w:t>
      </w:r>
    </w:p>
    <w:p w:rsidR="00D1218E" w:rsidRPr="00DB2477" w:rsidRDefault="00D1218E" w:rsidP="00D1218E">
      <w:pPr>
        <w:spacing w:line="360" w:lineRule="auto"/>
        <w:jc w:val="both"/>
        <w:rPr>
          <w:rFonts w:ascii="Arial" w:eastAsia="Times New Roman" w:hAnsi="Arial" w:cs="Arial"/>
          <w:lang w:eastAsia="en-IN"/>
        </w:rPr>
      </w:pPr>
      <w:r w:rsidRPr="00DB2477">
        <w:rPr>
          <w:rFonts w:ascii="Arial" w:eastAsia="Times New Roman" w:hAnsi="Arial" w:cs="Arial"/>
          <w:lang w:eastAsia="en-IN"/>
        </w:rPr>
        <w:t>Not only are the DNA base pairs connected via hydrogen bonding, but the outer edges of the nitrogen-containing bases are exposed and available for potential hydrogen bonding as well. These hydrogen bonds provide easy access to the DNA for other molecules, including the proteins that play vital roles in the replication and expression of DNA.</w:t>
      </w:r>
    </w:p>
    <w:p w:rsidR="00D1218E" w:rsidRPr="00DB2477" w:rsidRDefault="00D1218E" w:rsidP="00D1218E">
      <w:pPr>
        <w:spacing w:line="360" w:lineRule="auto"/>
        <w:jc w:val="both"/>
        <w:rPr>
          <w:rFonts w:ascii="Arial" w:eastAsia="Times New Roman" w:hAnsi="Arial" w:cs="Arial"/>
          <w:lang w:eastAsia="en-IN"/>
        </w:rPr>
      </w:pPr>
    </w:p>
    <w:p w:rsidR="00D1218E" w:rsidRPr="00DB2477" w:rsidRDefault="00D1218E" w:rsidP="00D1218E">
      <w:pPr>
        <w:shd w:val="clear" w:color="auto" w:fill="FFFFFF"/>
        <w:spacing w:after="0" w:line="360" w:lineRule="auto"/>
        <w:jc w:val="both"/>
        <w:textAlignment w:val="baseline"/>
        <w:rPr>
          <w:rFonts w:ascii="Arial" w:eastAsia="Times New Roman" w:hAnsi="Arial" w:cs="Arial"/>
          <w:lang w:eastAsia="en-IN"/>
        </w:rPr>
      </w:pPr>
      <w:r w:rsidRPr="00DB2477">
        <w:rPr>
          <w:rFonts w:ascii="Arial" w:eastAsia="Times New Roman" w:hAnsi="Arial" w:cs="Arial"/>
          <w:lang w:eastAsia="en-IN"/>
        </w:rPr>
        <w:t>One of the ways that scientists have elaborated on Watson and Crick's model is through the identification of three different conformations of the DNA double helix. In other words, the precise geometries and dimensions of the double helix can vary. The most common conformation in most living cells (which is the one depicted in most diagrams of the double helix, and the one proposed by Watson and Crick) is known as B-DNA. There are also two other conformations: A-DNA, a shorter and wider form that has been found in dehydrated samples of DNA and rarely under normal physiological circumstances; and Z-DNA, a left-handed conformation. Z-DNA is a transient form of DNA, only occasionally existing in response to certain types of biological activity (Figure 5). Z-DNA was first discovered in 1979, but its existence was largely ignored until recently. Scientists have since discovered that certain proteins bind very strongly to Z-DNA, suggesting that Z-DNA plays an important biological role in protection against viral disease (Rich &amp; Zhang, 2003).</w:t>
      </w:r>
    </w:p>
    <w:p w:rsidR="00D1218E" w:rsidRPr="00DB2477" w:rsidRDefault="00D1218E" w:rsidP="00D1218E">
      <w:pPr>
        <w:shd w:val="clear" w:color="auto" w:fill="FFFFFF"/>
        <w:spacing w:after="0" w:line="360" w:lineRule="auto"/>
        <w:jc w:val="both"/>
        <w:textAlignment w:val="baseline"/>
        <w:outlineLvl w:val="1"/>
        <w:rPr>
          <w:rFonts w:ascii="Arial" w:eastAsia="Times New Roman" w:hAnsi="Arial" w:cs="Arial"/>
          <w:b/>
          <w:bCs/>
          <w:lang w:eastAsia="en-IN"/>
        </w:rPr>
      </w:pPr>
    </w:p>
    <w:p w:rsidR="00D1218E" w:rsidRPr="00DB2477" w:rsidRDefault="00D1218E" w:rsidP="00D1218E">
      <w:pPr>
        <w:pBdr>
          <w:bottom w:val="dotted" w:sz="24" w:space="1" w:color="auto"/>
        </w:pBdr>
        <w:shd w:val="clear" w:color="auto" w:fill="FFFFFF"/>
        <w:spacing w:line="360" w:lineRule="auto"/>
        <w:jc w:val="both"/>
        <w:textAlignment w:val="baseline"/>
        <w:rPr>
          <w:rFonts w:ascii="Arial" w:eastAsia="Times New Roman" w:hAnsi="Arial" w:cs="Arial"/>
          <w:lang w:eastAsia="en-IN"/>
        </w:rPr>
      </w:pPr>
      <w:r w:rsidRPr="00DB2477">
        <w:rPr>
          <w:rFonts w:ascii="Arial" w:eastAsia="Times New Roman" w:hAnsi="Arial" w:cs="Arial"/>
          <w:lang w:eastAsia="en-IN"/>
        </w:rPr>
        <w:t xml:space="preserve">Watson and Crick were not the discoverers of DNA, but rather the first scientists to formulate an accurate description of this molecule's complex, double-helical structure. Moreover, Watson and Crick's work was directly dependent on the research of numerous scientists before them, including Friedrich </w:t>
      </w:r>
      <w:proofErr w:type="spellStart"/>
      <w:r w:rsidRPr="00DB2477">
        <w:rPr>
          <w:rFonts w:ascii="Arial" w:eastAsia="Times New Roman" w:hAnsi="Arial" w:cs="Arial"/>
          <w:lang w:eastAsia="en-IN"/>
        </w:rPr>
        <w:t>Miescher</w:t>
      </w:r>
      <w:proofErr w:type="spellEnd"/>
      <w:r w:rsidRPr="00DB2477">
        <w:rPr>
          <w:rFonts w:ascii="Arial" w:eastAsia="Times New Roman" w:hAnsi="Arial" w:cs="Arial"/>
          <w:lang w:eastAsia="en-IN"/>
        </w:rPr>
        <w:t xml:space="preserve">, Phoebus </w:t>
      </w:r>
      <w:proofErr w:type="spellStart"/>
      <w:r w:rsidRPr="00DB2477">
        <w:rPr>
          <w:rFonts w:ascii="Arial" w:eastAsia="Times New Roman" w:hAnsi="Arial" w:cs="Arial"/>
          <w:lang w:eastAsia="en-IN"/>
        </w:rPr>
        <w:t>Levene</w:t>
      </w:r>
      <w:proofErr w:type="spellEnd"/>
      <w:r w:rsidRPr="00DB2477">
        <w:rPr>
          <w:rFonts w:ascii="Arial" w:eastAsia="Times New Roman" w:hAnsi="Arial" w:cs="Arial"/>
          <w:lang w:eastAsia="en-IN"/>
        </w:rPr>
        <w:t>, and Erwin Chargaff. Thanks to researchers such as these, we now know a great deal about genetic structure, and we continue to make great strides in understanding the human genome and the importance of DNA to life and health.</w:t>
      </w:r>
    </w:p>
    <w:sectPr w:rsidR="00D1218E" w:rsidRPr="00DB2477" w:rsidSect="00514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83C82"/>
    <w:multiLevelType w:val="multilevel"/>
    <w:tmpl w:val="B66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1218E"/>
    <w:rsid w:val="000265A8"/>
    <w:rsid w:val="00107FC6"/>
    <w:rsid w:val="004822CD"/>
    <w:rsid w:val="005142E0"/>
    <w:rsid w:val="00850BA3"/>
    <w:rsid w:val="00D1218E"/>
    <w:rsid w:val="00DB24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2021-06-13T03:24:00Z</dcterms:created>
  <dcterms:modified xsi:type="dcterms:W3CDTF">2021-06-13T14:55:00Z</dcterms:modified>
</cp:coreProperties>
</file>