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74" w:rsidRPr="00C91E53" w:rsidRDefault="00BA5A74" w:rsidP="00BA5A7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BA5A74" w:rsidRPr="00C91E53" w:rsidRDefault="00BA5A74" w:rsidP="00BA5A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Unit: 6.1</w:t>
      </w:r>
    </w:p>
    <w:p w:rsidR="00BA5A74" w:rsidRPr="00C91E53" w:rsidRDefault="00BA5A74" w:rsidP="00BA5A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Introduction to Spectroscopy</w:t>
      </w:r>
    </w:p>
    <w:p w:rsidR="00BA5A74" w:rsidRPr="00C91E53" w:rsidRDefault="00BA5A74" w:rsidP="0020400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Dr.</w:t>
      </w:r>
      <w:proofErr w:type="spellEnd"/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D. </w:t>
      </w:r>
      <w:proofErr w:type="spellStart"/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Chakravarty</w:t>
      </w:r>
      <w:proofErr w:type="spellEnd"/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</w:p>
    <w:p w:rsidR="00BA5A74" w:rsidRPr="00C91E53" w:rsidRDefault="00BA5A74" w:rsidP="00BA5A7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1.8. Selection Rules for various transitions:</w:t>
      </w:r>
    </w:p>
    <w:p w:rsidR="004728BB" w:rsidRPr="00C91E53" w:rsidRDefault="00C91E53" w:rsidP="002040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2A6D" w:rsidRPr="00C91E53" w:rsidRDefault="00DC2A6D" w:rsidP="00204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In physics and chemistry, a </w:t>
      </w:r>
      <w:r w:rsidRPr="00C91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selection rule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, or </w:t>
      </w:r>
      <w:r w:rsidRPr="00C91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transition rule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, formally constrains the possible </w:t>
      </w:r>
      <w:r w:rsidRPr="00C91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transitions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 of a system from one quantum state to another. </w:t>
      </w:r>
      <w:r w:rsidRPr="00C91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Selection rules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 have been derived for electromagnetic </w:t>
      </w:r>
      <w:r w:rsidRPr="00C91E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transitions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 in molecules, in atoms, in atomic nuclei, and so on.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The selection rules may differ according to the technique used to observe the transition. The selection rule also plays a role in </w:t>
      </w:r>
      <w:hyperlink r:id="rId6" w:tooltip="Chemical reaction" w:history="1">
        <w:r w:rsidRPr="00C91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chemical reactions</w:t>
        </w:r>
      </w:hyperlink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, where some are formally </w:t>
      </w:r>
      <w:hyperlink r:id="rId7" w:tooltip="Spin-forbidden reactions" w:history="1">
        <w:r w:rsidRPr="00C91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spin-forbidden reactions</w:t>
        </w:r>
      </w:hyperlink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, that is, reactions where the s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pin state changes at least once </w:t>
      </w: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from </w:t>
      </w:r>
      <w:hyperlink r:id="rId8" w:tooltip="Reagent" w:history="1">
        <w:r w:rsidRPr="00C91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reactants</w:t>
        </w:r>
      </w:hyperlink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 to </w:t>
      </w:r>
      <w:hyperlink r:id="rId9" w:tooltip="Product (chemistry)" w:history="1">
        <w:r w:rsidRPr="00C91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products</w:t>
        </w:r>
      </w:hyperlink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A </w:t>
      </w:r>
      <w:r w:rsidRPr="00C91E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selection rule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describes how the probability of transitioning from one level to another cannot be </w:t>
      </w:r>
      <w:r w:rsidRPr="00C91E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zero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. It has two sub-pieces: a </w:t>
      </w:r>
      <w:r w:rsidRPr="00C91E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gross selection rule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and a </w:t>
      </w:r>
      <w:r w:rsidRPr="00C91E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specific selection rule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. A gross selection rule illustrates characteristic requirements for atoms or molecules to display a spectrum of a given kind, such as an IR spectroscopy or a microwave spectroscopy. Once the atom or molecules follow the gross selection rule, the specific selection rule must be applied to the atom or molecules to determine whether a certain transition in quantum number may happen or not.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Selection rules specify the possible transitions among quantum levels due to absorption or emission of electromagnetic radiation. Incident electromagnetic radiation presents an oscillating electric field </w:t>
      </w:r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>E</w:t>
      </w:r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="00204005"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>cos</w:t>
      </w:r>
      <w:proofErr w:type="spellEnd"/>
      <w:r w:rsidR="00204005"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>ωt</w:t>
      </w:r>
      <w:proofErr w:type="spellEnd"/>
      <w:r w:rsidRPr="00C91E5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that interacts with a transition dipole. The dipole operator is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μ = 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 .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r </w:t>
      </w:r>
      <w:r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where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is a vector pointing in a direction of space.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A dipole moment of a given state is</w:t>
      </w:r>
    </w:p>
    <w:p w:rsidR="00551C81" w:rsidRPr="00551C81" w:rsidRDefault="00551C81" w:rsidP="00204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= ∫Ψ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vertAlign w:val="superscript"/>
          <w:lang w:eastAsia="en-IN"/>
        </w:rPr>
        <w:t>∗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1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dτ</w:t>
      </w:r>
      <w:proofErr w:type="spellEnd"/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 ……………………(1)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A transition dipole moment is a transient dipolar polarization created by an interaction of electromagnetic radiation with a molecule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51C81" w:rsidRPr="00551C81" w:rsidRDefault="00551C81" w:rsidP="00204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12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en-IN"/>
        </w:rPr>
        <w:t>∗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dτ</w:t>
      </w:r>
      <w:proofErr w:type="spellEnd"/>
      <w:r w:rsidR="0020400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………………………(2)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In an experiment we present an electric field along the z axis (in the laboratory frame) and we may consider specifically the interaction between the transition dipole along the x, y, or z axis of the molecule with this radiation. If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is zero then a transition is forbidden. The selection rule is a statement of when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is non-zero.</w:t>
      </w:r>
      <w:r w:rsidR="00204005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04005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can consider selection rules for electronic, rotational, and vibrational transitions.</w:t>
      </w:r>
    </w:p>
    <w:p w:rsid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>Electronic transitions</w:t>
      </w:r>
      <w:r w:rsidR="00204005" w:rsidRPr="00C91E5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:</w:t>
      </w:r>
    </w:p>
    <w:p w:rsidR="00C91E53" w:rsidRPr="00551C81" w:rsidRDefault="00C91E53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bookmarkStart w:id="0" w:name="_GoBack"/>
      <w:bookmarkEnd w:id="0"/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consider a hydrogen atom. In order to observe emission of radiation from two states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mu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must be non-zero. That is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=∫Ψ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en-IN"/>
        </w:rPr>
        <w:t>∗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. 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z</w:t>
      </w:r>
      <w:proofErr w:type="gram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dτ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≠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0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……………….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(3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For example, is the transition from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1s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to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2s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gramStart"/>
      <w:r w:rsidR="00AC2F4C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allowed-</w:t>
      </w:r>
      <w:proofErr w:type="gramEnd"/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1s</w:t>
      </w:r>
      <w:r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en-IN"/>
        </w:rPr>
        <w:t>∗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. 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z</w:t>
      </w:r>
      <w:proofErr w:type="gram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2s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dτ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…………………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(4)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the fact that z = r </w:t>
      </w:r>
      <w:proofErr w:type="spell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cos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q in spherical polar coordinates we have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en-IN"/>
        </w:rPr>
        <w:t>∭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−r/a0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cosθ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–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/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a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−r/a0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2</w:t>
      </w:r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sinθ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dr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dθ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dϕ</w:t>
      </w:r>
      <w:proofErr w:type="spellEnd"/>
      <w:r w:rsidR="00AC2F4C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…………………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(5)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can consider each of the three integrals separately.</w:t>
      </w:r>
    </w:p>
    <w:p w:rsidR="00551C81" w:rsidRPr="00551C81" w:rsidRDefault="00B477F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∞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−r/a0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–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/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a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−r/a0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r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2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dr</w:t>
      </w:r>
      <w:proofErr w:type="spellEnd"/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proofErr w:type="gram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π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 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cosθ</w:t>
      </w:r>
      <w:proofErr w:type="spellEnd"/>
      <w:proofErr w:type="gramEnd"/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sinθ</w:t>
      </w:r>
      <w:proofErr w:type="spellEnd"/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dθ</w:t>
      </w:r>
      <w:proofErr w:type="spellEnd"/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0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2π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dϕ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………………..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(6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If any one of these is non-zero the transition is not allowed. We can see specifically that we should consider the q integral. We make the substitution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cosq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,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dx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−</w:t>
      </w:r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sinq</w:t>
      </w:r>
      <w:proofErr w:type="spellEnd"/>
      <w:r w:rsidR="005C7575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dq</w:t>
      </w:r>
      <w:proofErr w:type="spell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and the integral becomes</w:t>
      </w:r>
    </w:p>
    <w:p w:rsidR="00551C81" w:rsidRPr="00C91E53" w:rsidRDefault="005C7575" w:rsidP="005C757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dx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−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2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/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2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="00551C81" w:rsidRPr="00C91E53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en-IN"/>
        </w:rPr>
        <w:t>∣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−1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0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 ………………..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(7)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</w:p>
    <w:p w:rsidR="00A91C5D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which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zero. The result is an even function evaluated over odd limits. In a similar fashion we can show that transitions along the x or y axes are not allowed either. This presents a selection rule that transitions are forbidden for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Δl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=0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. For electronic transitions the selection rules turn out to be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Δl</w:t>
      </w:r>
      <w:proofErr w:type="spellEnd"/>
      <w:r w:rsidR="00A91C5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A91C5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±1</w:t>
      </w:r>
      <w:r w:rsidR="00A91C5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and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Δm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=0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. These result from the integrals over spherical harmonics which are the same for rigid rotator wave</w:t>
      </w:r>
      <w:r w:rsidR="00A91C5D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functions. </w:t>
      </w: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</w:t>
      </w:r>
      <w:r w:rsidR="00A91C5D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may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prove the selection rules for rotational transitions keeping in mind that they are also valid for electronic transitions.</w:t>
      </w:r>
    </w:p>
    <w:p w:rsidR="005C7575" w:rsidRPr="00551C81" w:rsidRDefault="005C7575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1C81" w:rsidRDefault="00551C81" w:rsidP="0020400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Rotational transitions</w:t>
      </w:r>
      <w:r w:rsidR="00C91E5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:</w:t>
      </w:r>
    </w:p>
    <w:p w:rsidR="00C91E53" w:rsidRPr="00551C81" w:rsidRDefault="00C91E53" w:rsidP="0020400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91C5D" w:rsidRPr="00C91E53" w:rsidRDefault="00551C81" w:rsidP="00A91C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can use the definition of the transition moment and the </w:t>
      </w:r>
      <w:hyperlink r:id="rId10" w:tooltip="http://chemwiki.ucdavis.edu/Reference/Reference_Tables/Mathematical_Functions/Spherical_Harmonics" w:history="1">
        <w:r w:rsidRPr="00C91E53">
          <w:rPr>
            <w:rFonts w:ascii="Times New Roman" w:eastAsia="Times New Roman" w:hAnsi="Times New Roman" w:cs="Times New Roman"/>
            <w:sz w:val="24"/>
            <w:szCs w:val="24"/>
            <w:lang w:eastAsia="en-IN"/>
          </w:rPr>
          <w:t>spherical harmonics</w:t>
        </w:r>
      </w:hyperlink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to derive selection rules for a rigid rotator. </w:t>
      </w:r>
    </w:p>
    <w:p w:rsidR="00551C81" w:rsidRPr="00551C81" w:rsidRDefault="00A91C5D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="00551C81"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molecule must have a permanent dipole moment in order to have a rotational spectrum. The spherical harmonics can be written as</w:t>
      </w:r>
    </w:p>
    <w:p w:rsidR="00551C81" w:rsidRPr="00551C81" w:rsidRDefault="00D844B2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Y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M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θ</w:t>
      </w:r>
      <w:proofErr w:type="gram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,ϕ</w:t>
      </w:r>
      <w:proofErr w:type="spellEnd"/>
      <w:proofErr w:type="gramEnd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JM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cosθ</w:t>
      </w:r>
      <w:proofErr w:type="spellEnd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iMϕ</w:t>
      </w:r>
      <w:proofErr w:type="spellEnd"/>
      <w:r w:rsidR="00A91C5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 …………………..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(8</w:t>
      </w:r>
      <w:r w:rsidR="00A91C5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) </w:t>
      </w: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where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JM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is a normalization constant. Using the standard substitution of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co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s</w:t>
      </w:r>
      <w:proofErr w:type="spellEnd"/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q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can express the rotational transition moment as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,M,J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′,M′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JM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J′M′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 0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2π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e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I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(M−M′)ϕ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dϕ</w:t>
      </w:r>
      <w:proofErr w:type="spellEnd"/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-1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1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J′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|M′|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dx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(9)</w:t>
      </w:r>
      <w:r w:rsidR="00D844B2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</w:t>
      </w: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The integral over f is zero unless M = M' so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ΔM=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0 is part of the rigid rotator selection rule. Integration over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ϕ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for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M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M′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gives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2π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so we have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1C81" w:rsidRPr="00C91E53" w:rsidRDefault="00B253EB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z</w:t>
      </w:r>
      <w:proofErr w:type="spellEnd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,M,J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′,M′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2πμ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JM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J′M′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-1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J′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|M′|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(x)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|M|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(x) dx 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……………………….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(10)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We can evaluate this integral using the identity</w:t>
      </w:r>
    </w:p>
    <w:p w:rsidR="00B253EB" w:rsidRPr="00551C81" w:rsidRDefault="00B253EB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253EB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(2J+1)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|M]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(J−|M|+1)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J+1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+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(J−|M|)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-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………………</w:t>
      </w:r>
      <w:proofErr w:type="gramStart"/>
      <w:r w:rsidR="00B253EB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..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11)</w:t>
      </w: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Substituting into the integral one obtains an integral which will vanish unless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J′=J+1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or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J′=J−1</w:t>
      </w:r>
      <w:r w:rsidR="000C67A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.</w:t>
      </w:r>
    </w:p>
    <w:p w:rsidR="001852BD" w:rsidRPr="00551C81" w:rsidRDefault="001852BD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253EB" w:rsidRPr="00C91E53" w:rsidRDefault="001852BD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-1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J′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 xml:space="preserve">|M′|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</w:t>
      </w:r>
      <w:proofErr w:type="gramStart"/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[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{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(J−|M|+1)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/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(2J+1)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}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J+1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(x)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+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(J−|M|)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/ 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(2J+1)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en-IN"/>
        </w:rPr>
        <w:t>J-1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P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en-IN"/>
        </w:rPr>
        <w:t>|M|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(x)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]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dx</w:t>
      </w:r>
      <w:r w:rsidR="00B253EB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</w:t>
      </w:r>
      <w:r w:rsidR="00551C81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(12)</w:t>
      </w:r>
    </w:p>
    <w:p w:rsidR="001852BD" w:rsidRPr="00C91E53" w:rsidRDefault="001852BD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</w:p>
    <w:p w:rsidR="00551C81" w:rsidRPr="00C91E53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This leads to the selection rule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ΔJ</w:t>
      </w:r>
      <w:r w:rsidR="001852B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</w:t>
      </w:r>
      <w:r w:rsidR="001852B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±1</w:t>
      </w:r>
      <w:r w:rsidR="001852BD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for absorptive rotational transitions. Keep in mind the physical interpretation of the quantum numbers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J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and 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M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as the total angular momentum and z-component of angular momentum, respectively. As stated above in the section on electronic transitions, these selection rules also apply to the orbital angular momentum (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Δl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=±1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,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Δm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=0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B253EB" w:rsidRPr="00551C81" w:rsidRDefault="00B253EB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51C81" w:rsidRDefault="00551C81" w:rsidP="0020400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Vibrational transitions</w:t>
      </w:r>
      <w:r w:rsidR="00C91E5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:</w:t>
      </w:r>
    </w:p>
    <w:p w:rsidR="00C91E53" w:rsidRPr="00551C81" w:rsidRDefault="00C91E53" w:rsidP="0020400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The harmonic oscillator wave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functions are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Ψv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q)=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NvHv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(α1/2q)e−αq2/2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…………………………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(13)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where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(a1/2q)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(a1/2q)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is a </w:t>
      </w:r>
      <w:proofErr w:type="spell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begin"/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instrText xml:space="preserve"> HYPERLINK "https://chem.libretexts.org/Bookshelves/Ancillary_Materials/Reference/Reference_Tables/Mathematical_Functions/M1%3A_Hermite_Polynomials" \o "http://chemwiki.ucdavis.edu/Reference/Reference_Tables/Mathematical_Functions/Hermite_Polynomial" </w:instrTex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separate"/>
      </w:r>
      <w:r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>Hermite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polynomial</w:t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end"/>
      </w: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 and a = (km/á2)1/2.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The transition dipole moment for electromagnetic radiation polarized along the z axis is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spellStart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v,v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′=∫∞−∞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NvNv′Hv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′(α1/2q)e−αq2/2Hμz(α1/2q)e−αq2/2dq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……………..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(14)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Note that we continue to use the general coordinate q although this can be z if the dipole moment of the molecule is aligned along the z axis. The transition moment can be expanded about the equilibrium nuclear separation.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q)=μ0+(∂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μ∂q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)q+.....(15)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where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m0 is the dipole moment at the equilibrium bond length and q is the displacement from that equilibrium state. From the first two terms in the expansion we have for the first term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spellStart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v,v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′=μ0∫∞−∞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NvNv′Hv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′(α1/2q)e−αq2/2Hv(α1/2q)e−αq2/2dq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(16)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This term is zero unless v = v’ and in that case there is no transition since the quantum number has not changed.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v,v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′=(∂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μ∂q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)∫∞−∞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NvNv′Hv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′(α1/2q)e−αq2/2Hv(α1/2q)e−αq2/2dq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(17)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integral can be evaluated using the </w:t>
      </w:r>
      <w:proofErr w:type="spell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Hermite</w:t>
      </w:r>
      <w:proofErr w:type="spell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polynomial identity known as a recursion relation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xHv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x)=vHv−1(x)+12Hv+1(x)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………………..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(18)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where</w:t>
      </w:r>
      <w:proofErr w:type="gram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x = </w:t>
      </w:r>
      <w:proofErr w:type="spellStart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Öaq</w:t>
      </w:r>
      <w:proofErr w:type="spellEnd"/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. If we now substitute the recursion relation into the integral we find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</w:t>
      </w:r>
      <w:proofErr w:type="spellStart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μz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proofErr w:type="spellStart"/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v,v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′=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NvNv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′α−−√(∂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μ∂q</w:t>
      </w:r>
      <w:proofErr w:type="spell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)</w:t>
      </w:r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……………..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(19)</w:t>
      </w:r>
    </w:p>
    <w:p w:rsidR="00C91E53" w:rsidRPr="00C91E53" w:rsidRDefault="00551C81" w:rsidP="00204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</w:pP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∫∞−∞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Hv</w:t>
      </w:r>
      <w:proofErr w:type="spellEnd"/>
      <w:proofErr w:type="gram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′(</w:t>
      </w:r>
      <w:proofErr w:type="gramEnd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α1/2q)e−αq2/2(vHv−1(α1/2q)+12Hv+1(α1/2q))</w:t>
      </w:r>
      <w:proofErr w:type="spellStart"/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dq</w:t>
      </w:r>
      <w:proofErr w:type="spellEnd"/>
      <w:r w:rsidR="00C91E53"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 xml:space="preserve">  ……………</w:t>
      </w:r>
      <w:r w:rsidRPr="00C91E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/>
        </w:rPr>
        <w:t>(20)</w:t>
      </w:r>
    </w:p>
    <w:p w:rsidR="00551C81" w:rsidRPr="00551C81" w:rsidRDefault="00551C81" w:rsidP="00204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51C81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will be non-zero if v’ = v – 1 or v’ = v + 1. Thus, we see the origin of the vibrational transition selection rule that v = ± 1. We also see that vibrational transitions will only occur if the dipole moment changes as a function nuclear motion.</w:t>
      </w:r>
    </w:p>
    <w:p w:rsidR="00551C81" w:rsidRPr="00C91E53" w:rsidRDefault="00551C81" w:rsidP="0020400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53" w:rsidRPr="00C91E53" w:rsidRDefault="00C91E53" w:rsidP="0020400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53" w:rsidRPr="00C91E53" w:rsidRDefault="00C91E53" w:rsidP="00C91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1E53">
        <w:rPr>
          <w:rFonts w:ascii="Times New Roman" w:hAnsi="Times New Roman" w:cs="Times New Roman"/>
          <w:sz w:val="24"/>
          <w:szCs w:val="24"/>
          <w:shd w:val="clear" w:color="auto" w:fill="FFFFFF"/>
        </w:rPr>
        <w:t>*****************************</w:t>
      </w:r>
    </w:p>
    <w:sectPr w:rsidR="00C91E53" w:rsidRPr="00C91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6C5"/>
    <w:multiLevelType w:val="hybridMultilevel"/>
    <w:tmpl w:val="8F3C8EB2"/>
    <w:lvl w:ilvl="0" w:tplc="8E4C966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74"/>
    <w:rsid w:val="000C67A3"/>
    <w:rsid w:val="001852BD"/>
    <w:rsid w:val="00204005"/>
    <w:rsid w:val="003A7196"/>
    <w:rsid w:val="00551C81"/>
    <w:rsid w:val="005C7575"/>
    <w:rsid w:val="00860DB8"/>
    <w:rsid w:val="00A91C5D"/>
    <w:rsid w:val="00AC2F4C"/>
    <w:rsid w:val="00B253EB"/>
    <w:rsid w:val="00B477F1"/>
    <w:rsid w:val="00BA5A74"/>
    <w:rsid w:val="00C91E53"/>
    <w:rsid w:val="00D844B2"/>
    <w:rsid w:val="00D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74"/>
  </w:style>
  <w:style w:type="paragraph" w:styleId="Heading2">
    <w:name w:val="heading 2"/>
    <w:basedOn w:val="Normal"/>
    <w:link w:val="Heading2Char"/>
    <w:uiPriority w:val="9"/>
    <w:qFormat/>
    <w:rsid w:val="00551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A6D"/>
    <w:rPr>
      <w:color w:val="0000FF"/>
      <w:u w:val="single"/>
    </w:rPr>
  </w:style>
  <w:style w:type="paragraph" w:customStyle="1" w:styleId="paragraph">
    <w:name w:val="paragraph"/>
    <w:basedOn w:val="Normal"/>
    <w:rsid w:val="0055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51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i">
    <w:name w:val="mi"/>
    <w:basedOn w:val="DefaultParagraphFont"/>
    <w:rsid w:val="00551C81"/>
  </w:style>
  <w:style w:type="character" w:customStyle="1" w:styleId="mn">
    <w:name w:val="mn"/>
    <w:basedOn w:val="DefaultParagraphFont"/>
    <w:rsid w:val="00551C81"/>
  </w:style>
  <w:style w:type="character" w:customStyle="1" w:styleId="mo">
    <w:name w:val="mo"/>
    <w:basedOn w:val="DefaultParagraphFont"/>
    <w:rsid w:val="00551C81"/>
  </w:style>
  <w:style w:type="character" w:customStyle="1" w:styleId="mjxassistivemathml">
    <w:name w:val="mjx_assistive_mathml"/>
    <w:basedOn w:val="DefaultParagraphFont"/>
    <w:rsid w:val="00551C81"/>
  </w:style>
  <w:style w:type="character" w:customStyle="1" w:styleId="mtext">
    <w:name w:val="mtext"/>
    <w:basedOn w:val="DefaultParagraphFont"/>
    <w:rsid w:val="00551C81"/>
  </w:style>
  <w:style w:type="character" w:customStyle="1" w:styleId="Heading2Char">
    <w:name w:val="Heading 2 Char"/>
    <w:basedOn w:val="DefaultParagraphFont"/>
    <w:link w:val="Heading2"/>
    <w:uiPriority w:val="9"/>
    <w:rsid w:val="00551C8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mathjax">
    <w:name w:val="mathjax"/>
    <w:basedOn w:val="DefaultParagraphFont"/>
    <w:rsid w:val="00551C81"/>
  </w:style>
  <w:style w:type="character" w:customStyle="1" w:styleId="math">
    <w:name w:val="math"/>
    <w:basedOn w:val="DefaultParagraphFont"/>
    <w:rsid w:val="00551C81"/>
  </w:style>
  <w:style w:type="character" w:customStyle="1" w:styleId="mrow">
    <w:name w:val="mrow"/>
    <w:basedOn w:val="DefaultParagraphFont"/>
    <w:rsid w:val="00551C81"/>
  </w:style>
  <w:style w:type="character" w:customStyle="1" w:styleId="msubsup">
    <w:name w:val="msubsup"/>
    <w:basedOn w:val="DefaultParagraphFont"/>
    <w:rsid w:val="00551C81"/>
  </w:style>
  <w:style w:type="character" w:customStyle="1" w:styleId="mtable">
    <w:name w:val="mtable"/>
    <w:basedOn w:val="DefaultParagraphFont"/>
    <w:rsid w:val="00551C81"/>
  </w:style>
  <w:style w:type="character" w:customStyle="1" w:styleId="mtd">
    <w:name w:val="mtd"/>
    <w:basedOn w:val="DefaultParagraphFont"/>
    <w:rsid w:val="00551C81"/>
  </w:style>
  <w:style w:type="character" w:customStyle="1" w:styleId="texatom">
    <w:name w:val="texatom"/>
    <w:basedOn w:val="DefaultParagraphFont"/>
    <w:rsid w:val="00551C81"/>
  </w:style>
  <w:style w:type="character" w:customStyle="1" w:styleId="mspace">
    <w:name w:val="mspace"/>
    <w:basedOn w:val="DefaultParagraphFont"/>
    <w:rsid w:val="00551C81"/>
  </w:style>
  <w:style w:type="character" w:customStyle="1" w:styleId="mfrac">
    <w:name w:val="mfrac"/>
    <w:basedOn w:val="DefaultParagraphFont"/>
    <w:rsid w:val="00551C81"/>
  </w:style>
  <w:style w:type="character" w:styleId="FollowedHyperlink">
    <w:name w:val="FollowedHyperlink"/>
    <w:basedOn w:val="DefaultParagraphFont"/>
    <w:uiPriority w:val="99"/>
    <w:semiHidden/>
    <w:unhideWhenUsed/>
    <w:rsid w:val="00551C81"/>
    <w:rPr>
      <w:color w:val="800080"/>
      <w:u w:val="single"/>
    </w:rPr>
  </w:style>
  <w:style w:type="character" w:customStyle="1" w:styleId="msup">
    <w:name w:val="msup"/>
    <w:basedOn w:val="DefaultParagraphFont"/>
    <w:rsid w:val="00551C81"/>
  </w:style>
  <w:style w:type="character" w:customStyle="1" w:styleId="msqrt">
    <w:name w:val="msqrt"/>
    <w:basedOn w:val="DefaultParagraphFont"/>
    <w:rsid w:val="00551C81"/>
  </w:style>
  <w:style w:type="paragraph" w:styleId="ListParagraph">
    <w:name w:val="List Paragraph"/>
    <w:basedOn w:val="Normal"/>
    <w:uiPriority w:val="34"/>
    <w:qFormat/>
    <w:rsid w:val="005C7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74"/>
  </w:style>
  <w:style w:type="paragraph" w:styleId="Heading2">
    <w:name w:val="heading 2"/>
    <w:basedOn w:val="Normal"/>
    <w:link w:val="Heading2Char"/>
    <w:uiPriority w:val="9"/>
    <w:qFormat/>
    <w:rsid w:val="00551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A6D"/>
    <w:rPr>
      <w:color w:val="0000FF"/>
      <w:u w:val="single"/>
    </w:rPr>
  </w:style>
  <w:style w:type="paragraph" w:customStyle="1" w:styleId="paragraph">
    <w:name w:val="paragraph"/>
    <w:basedOn w:val="Normal"/>
    <w:rsid w:val="0055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51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i">
    <w:name w:val="mi"/>
    <w:basedOn w:val="DefaultParagraphFont"/>
    <w:rsid w:val="00551C81"/>
  </w:style>
  <w:style w:type="character" w:customStyle="1" w:styleId="mn">
    <w:name w:val="mn"/>
    <w:basedOn w:val="DefaultParagraphFont"/>
    <w:rsid w:val="00551C81"/>
  </w:style>
  <w:style w:type="character" w:customStyle="1" w:styleId="mo">
    <w:name w:val="mo"/>
    <w:basedOn w:val="DefaultParagraphFont"/>
    <w:rsid w:val="00551C81"/>
  </w:style>
  <w:style w:type="character" w:customStyle="1" w:styleId="mjxassistivemathml">
    <w:name w:val="mjx_assistive_mathml"/>
    <w:basedOn w:val="DefaultParagraphFont"/>
    <w:rsid w:val="00551C81"/>
  </w:style>
  <w:style w:type="character" w:customStyle="1" w:styleId="mtext">
    <w:name w:val="mtext"/>
    <w:basedOn w:val="DefaultParagraphFont"/>
    <w:rsid w:val="00551C81"/>
  </w:style>
  <w:style w:type="character" w:customStyle="1" w:styleId="Heading2Char">
    <w:name w:val="Heading 2 Char"/>
    <w:basedOn w:val="DefaultParagraphFont"/>
    <w:link w:val="Heading2"/>
    <w:uiPriority w:val="9"/>
    <w:rsid w:val="00551C8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mathjax">
    <w:name w:val="mathjax"/>
    <w:basedOn w:val="DefaultParagraphFont"/>
    <w:rsid w:val="00551C81"/>
  </w:style>
  <w:style w:type="character" w:customStyle="1" w:styleId="math">
    <w:name w:val="math"/>
    <w:basedOn w:val="DefaultParagraphFont"/>
    <w:rsid w:val="00551C81"/>
  </w:style>
  <w:style w:type="character" w:customStyle="1" w:styleId="mrow">
    <w:name w:val="mrow"/>
    <w:basedOn w:val="DefaultParagraphFont"/>
    <w:rsid w:val="00551C81"/>
  </w:style>
  <w:style w:type="character" w:customStyle="1" w:styleId="msubsup">
    <w:name w:val="msubsup"/>
    <w:basedOn w:val="DefaultParagraphFont"/>
    <w:rsid w:val="00551C81"/>
  </w:style>
  <w:style w:type="character" w:customStyle="1" w:styleId="mtable">
    <w:name w:val="mtable"/>
    <w:basedOn w:val="DefaultParagraphFont"/>
    <w:rsid w:val="00551C81"/>
  </w:style>
  <w:style w:type="character" w:customStyle="1" w:styleId="mtd">
    <w:name w:val="mtd"/>
    <w:basedOn w:val="DefaultParagraphFont"/>
    <w:rsid w:val="00551C81"/>
  </w:style>
  <w:style w:type="character" w:customStyle="1" w:styleId="texatom">
    <w:name w:val="texatom"/>
    <w:basedOn w:val="DefaultParagraphFont"/>
    <w:rsid w:val="00551C81"/>
  </w:style>
  <w:style w:type="character" w:customStyle="1" w:styleId="mspace">
    <w:name w:val="mspace"/>
    <w:basedOn w:val="DefaultParagraphFont"/>
    <w:rsid w:val="00551C81"/>
  </w:style>
  <w:style w:type="character" w:customStyle="1" w:styleId="mfrac">
    <w:name w:val="mfrac"/>
    <w:basedOn w:val="DefaultParagraphFont"/>
    <w:rsid w:val="00551C81"/>
  </w:style>
  <w:style w:type="character" w:styleId="FollowedHyperlink">
    <w:name w:val="FollowedHyperlink"/>
    <w:basedOn w:val="DefaultParagraphFont"/>
    <w:uiPriority w:val="99"/>
    <w:semiHidden/>
    <w:unhideWhenUsed/>
    <w:rsid w:val="00551C81"/>
    <w:rPr>
      <w:color w:val="800080"/>
      <w:u w:val="single"/>
    </w:rPr>
  </w:style>
  <w:style w:type="character" w:customStyle="1" w:styleId="msup">
    <w:name w:val="msup"/>
    <w:basedOn w:val="DefaultParagraphFont"/>
    <w:rsid w:val="00551C81"/>
  </w:style>
  <w:style w:type="character" w:customStyle="1" w:styleId="msqrt">
    <w:name w:val="msqrt"/>
    <w:basedOn w:val="DefaultParagraphFont"/>
    <w:rsid w:val="00551C81"/>
  </w:style>
  <w:style w:type="paragraph" w:styleId="ListParagraph">
    <w:name w:val="List Paragraph"/>
    <w:basedOn w:val="Normal"/>
    <w:uiPriority w:val="34"/>
    <w:qFormat/>
    <w:rsid w:val="005C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896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8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32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3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97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42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29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66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9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22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74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82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2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3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04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ag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Spin-forbidden_reac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hemical_reac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em.libretexts.org/Bookshelves/Ancillary_Materials/Reference/Reference_Tables/Mathematical_Functions/M4%3A_Spherical_Harmon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roduct_(chemistr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Unit: 6.1</vt:lpstr>
      <vt:lpstr>Introduction to Spectroscopy</vt:lpstr>
      <vt:lpstr>Dr. D. Chakravarty.</vt:lpstr>
      <vt:lpstr>1.8. Selection Rules for various transitions:</vt:lpstr>
      <vt:lpstr>    Rotational transitions</vt:lpstr>
      <vt:lpstr>    Vibrational transitions</vt:lpstr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Dhiran</dc:creator>
  <cp:lastModifiedBy>Dhiran</cp:lastModifiedBy>
  <cp:revision>3</cp:revision>
  <dcterms:created xsi:type="dcterms:W3CDTF">2020-05-21T05:05:00Z</dcterms:created>
  <dcterms:modified xsi:type="dcterms:W3CDTF">2020-05-21T14:11:00Z</dcterms:modified>
</cp:coreProperties>
</file>